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FA7" w:rsidRPr="007770AE" w:rsidRDefault="00E65FA7" w:rsidP="009839EF">
      <w:pPr>
        <w:pStyle w:val="Subtitle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Новый герб" style="position:absolute;left:0;text-align:left;margin-left:0;margin-top:0;width:62.5pt;height:82.9pt;z-index:-251658240;visibility:visible;mso-position-horizontal:center">
            <v:imagedata r:id="rId5" o:title=""/>
          </v:shape>
        </w:pict>
      </w:r>
    </w:p>
    <w:p w:rsidR="00E65FA7" w:rsidRPr="009E0D25" w:rsidRDefault="00E65FA7" w:rsidP="009839EF">
      <w:pPr>
        <w:pStyle w:val="Subtitle"/>
      </w:pPr>
      <w:r>
        <w:rPr>
          <w:noProof/>
        </w:rPr>
        <w:pict>
          <v:shape id="Рисунок 2" o:spid="_x0000_s1027" type="#_x0000_t75" alt="Новый герб" style="position:absolute;left:0;text-align:left;margin-left:0;margin-top:-15.85pt;width:67.7pt;height:89.3pt;z-index:-251657216;visibility:visible;mso-position-horizontal:center">
            <v:imagedata r:id="rId5" o:title=""/>
          </v:shape>
        </w:pict>
      </w:r>
    </w:p>
    <w:p w:rsidR="00E65FA7" w:rsidRPr="009E0D25" w:rsidRDefault="00E65FA7" w:rsidP="009839EF">
      <w:pPr>
        <w:pStyle w:val="Subtitle"/>
      </w:pPr>
    </w:p>
    <w:p w:rsidR="00E65FA7" w:rsidRDefault="00E65FA7" w:rsidP="009839EF">
      <w:pPr>
        <w:pStyle w:val="Subtitle"/>
      </w:pPr>
    </w:p>
    <w:p w:rsidR="00E65FA7" w:rsidRDefault="00E65FA7" w:rsidP="009839EF">
      <w:pPr>
        <w:pStyle w:val="Subtitle"/>
      </w:pPr>
    </w:p>
    <w:p w:rsidR="00E65FA7" w:rsidRDefault="00E65FA7" w:rsidP="009839EF">
      <w:pPr>
        <w:pStyle w:val="Subtitle"/>
      </w:pPr>
    </w:p>
    <w:p w:rsidR="00E65FA7" w:rsidRDefault="00E65FA7" w:rsidP="009839EF">
      <w:pPr>
        <w:pStyle w:val="Heading7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АДМИНИСТРАЦИЯ</w:t>
      </w:r>
    </w:p>
    <w:p w:rsidR="00E65FA7" w:rsidRPr="009E0D25" w:rsidRDefault="00E65FA7" w:rsidP="009839EF">
      <w:pPr>
        <w:pStyle w:val="Heading7"/>
        <w:rPr>
          <w:spacing w:val="0"/>
          <w:sz w:val="28"/>
          <w:szCs w:val="28"/>
        </w:rPr>
      </w:pPr>
      <w:r w:rsidRPr="009E0D25">
        <w:rPr>
          <w:spacing w:val="0"/>
          <w:sz w:val="28"/>
          <w:szCs w:val="28"/>
        </w:rPr>
        <w:t xml:space="preserve"> ГОРОДСКОГО ОКРУГА</w:t>
      </w:r>
    </w:p>
    <w:p w:rsidR="00E65FA7" w:rsidRDefault="00E65FA7" w:rsidP="009839EF">
      <w:pPr>
        <w:pStyle w:val="Heading1"/>
        <w:ind w:right="355"/>
        <w:rPr>
          <w:sz w:val="28"/>
          <w:szCs w:val="28"/>
        </w:rPr>
      </w:pPr>
      <w:r w:rsidRPr="009E0D25">
        <w:rPr>
          <w:sz w:val="28"/>
          <w:szCs w:val="28"/>
        </w:rPr>
        <w:t>«АЛЕКСАНДРОВСК-САХАЛИНСКИЙ РАЙОН»</w:t>
      </w:r>
    </w:p>
    <w:p w:rsidR="00E65FA7" w:rsidRPr="007A32F4" w:rsidRDefault="00E65FA7" w:rsidP="009839EF">
      <w:pPr>
        <w:jc w:val="center"/>
        <w:rPr>
          <w:b/>
          <w:bCs/>
          <w:sz w:val="28"/>
          <w:szCs w:val="28"/>
        </w:rPr>
      </w:pPr>
      <w:r w:rsidRPr="007A32F4">
        <w:rPr>
          <w:b/>
          <w:bCs/>
          <w:sz w:val="28"/>
          <w:szCs w:val="28"/>
        </w:rPr>
        <w:t>ПОСТАНОВЛЕНИЕ</w:t>
      </w:r>
    </w:p>
    <w:p w:rsidR="00E65FA7" w:rsidRPr="007A32F4" w:rsidRDefault="00E65FA7" w:rsidP="009839EF">
      <w:pPr>
        <w:jc w:val="center"/>
        <w:rPr>
          <w:b/>
          <w:bCs/>
          <w:sz w:val="28"/>
          <w:szCs w:val="28"/>
        </w:rPr>
      </w:pPr>
      <w:r w:rsidRPr="004D010F">
        <w:rPr>
          <w:b/>
          <w:bCs/>
          <w:noProof/>
          <w:sz w:val="28"/>
          <w:szCs w:val="28"/>
        </w:rPr>
        <w:pict>
          <v:shape id="Рисунок 1" o:spid="_x0000_i1025" type="#_x0000_t75" style="width:452.25pt;height:8.25pt;visibility:visible">
            <v:imagedata r:id="rId6" o:title=""/>
          </v:shape>
        </w:pict>
      </w:r>
    </w:p>
    <w:p w:rsidR="00E65FA7" w:rsidRPr="009E0D25" w:rsidRDefault="00E65FA7" w:rsidP="009839EF">
      <w:pPr>
        <w:pStyle w:val="Heading2"/>
        <w:rPr>
          <w:color w:val="000000"/>
        </w:rPr>
      </w:pPr>
    </w:p>
    <w:p w:rsidR="00E65FA7" w:rsidRPr="00D00A02" w:rsidRDefault="00E65FA7" w:rsidP="009839EF">
      <w:pPr>
        <w:pStyle w:val="Heading2"/>
        <w:rPr>
          <w:color w:val="000000"/>
        </w:rPr>
      </w:pPr>
      <w:r w:rsidRPr="00D00A02">
        <w:rPr>
          <w:color w:val="000000"/>
        </w:rPr>
        <w:t xml:space="preserve">от </w:t>
      </w:r>
      <w:r>
        <w:rPr>
          <w:color w:val="000000"/>
        </w:rPr>
        <w:t xml:space="preserve">24.09.2015 г.      </w:t>
      </w:r>
      <w:r w:rsidRPr="00D00A02">
        <w:rPr>
          <w:color w:val="000000"/>
        </w:rPr>
        <w:t xml:space="preserve"> № </w:t>
      </w:r>
      <w:r>
        <w:rPr>
          <w:color w:val="000000"/>
        </w:rPr>
        <w:t>539</w:t>
      </w:r>
      <w:r w:rsidRPr="00D00A02">
        <w:rPr>
          <w:color w:val="000000"/>
        </w:rPr>
        <w:t xml:space="preserve"> </w:t>
      </w:r>
    </w:p>
    <w:p w:rsidR="00E65FA7" w:rsidRPr="00D00A02" w:rsidRDefault="00E65FA7" w:rsidP="009839EF">
      <w:pPr>
        <w:rPr>
          <w:color w:val="000000"/>
          <w:sz w:val="28"/>
          <w:szCs w:val="28"/>
        </w:rPr>
      </w:pPr>
      <w:r w:rsidRPr="00D00A02">
        <w:rPr>
          <w:color w:val="000000"/>
          <w:sz w:val="28"/>
          <w:szCs w:val="28"/>
        </w:rPr>
        <w:t>г. Александровск – Сахалинский</w:t>
      </w:r>
    </w:p>
    <w:p w:rsidR="00E65FA7" w:rsidRDefault="00E65FA7" w:rsidP="009839EF">
      <w:pPr>
        <w:rPr>
          <w:color w:val="000000"/>
          <w:sz w:val="20"/>
          <w:szCs w:val="20"/>
        </w:rPr>
      </w:pPr>
    </w:p>
    <w:tbl>
      <w:tblPr>
        <w:tblW w:w="0" w:type="auto"/>
        <w:tblInd w:w="-106" w:type="dxa"/>
        <w:tblLook w:val="00A0"/>
      </w:tblPr>
      <w:tblGrid>
        <w:gridCol w:w="7621"/>
        <w:gridCol w:w="2283"/>
      </w:tblGrid>
      <w:tr w:rsidR="00E65FA7">
        <w:trPr>
          <w:trHeight w:val="3003"/>
        </w:trPr>
        <w:tc>
          <w:tcPr>
            <w:tcW w:w="7621" w:type="dxa"/>
          </w:tcPr>
          <w:p w:rsidR="00E65FA7" w:rsidRPr="004D010F" w:rsidRDefault="00E65FA7" w:rsidP="004D010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:rsidR="00E65FA7" w:rsidRPr="004D010F" w:rsidRDefault="00E65FA7" w:rsidP="004D010F">
            <w:pPr>
              <w:ind w:right="1168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4D010F">
              <w:rPr>
                <w:b/>
                <w:bCs/>
                <w:color w:val="000000"/>
                <w:sz w:val="28"/>
                <w:szCs w:val="28"/>
              </w:rPr>
              <w:t xml:space="preserve">Об утверждении административного регламента </w:t>
            </w:r>
          </w:p>
          <w:p w:rsidR="00E65FA7" w:rsidRPr="004D010F" w:rsidRDefault="00E65FA7" w:rsidP="004D010F">
            <w:pPr>
              <w:ind w:right="1168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4D010F">
              <w:rPr>
                <w:b/>
                <w:bCs/>
                <w:color w:val="000000"/>
                <w:sz w:val="28"/>
                <w:szCs w:val="28"/>
              </w:rPr>
              <w:t>по предоставлению муниципальной услуги</w:t>
            </w:r>
          </w:p>
          <w:p w:rsidR="00E65FA7" w:rsidRPr="004D010F" w:rsidRDefault="00E65FA7" w:rsidP="004D010F">
            <w:pPr>
              <w:ind w:right="1168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D010F">
              <w:rPr>
                <w:b/>
                <w:bCs/>
                <w:color w:val="000000"/>
                <w:sz w:val="28"/>
                <w:szCs w:val="28"/>
              </w:rPr>
              <w:t>«Выдача разрешений опекуну на совершение сделок с имуществом подопечного».</w:t>
            </w:r>
          </w:p>
          <w:p w:rsidR="00E65FA7" w:rsidRPr="004D010F" w:rsidRDefault="00E65FA7" w:rsidP="008D7412">
            <w:pPr>
              <w:rPr>
                <w:sz w:val="24"/>
                <w:szCs w:val="24"/>
              </w:rPr>
            </w:pPr>
          </w:p>
          <w:p w:rsidR="00E65FA7" w:rsidRPr="004D010F" w:rsidRDefault="00E65FA7" w:rsidP="008D7412">
            <w:pPr>
              <w:rPr>
                <w:sz w:val="24"/>
                <w:szCs w:val="24"/>
              </w:rPr>
            </w:pPr>
          </w:p>
          <w:p w:rsidR="00E65FA7" w:rsidRPr="004D010F" w:rsidRDefault="00E65FA7" w:rsidP="00ED020B">
            <w:pPr>
              <w:rPr>
                <w:sz w:val="24"/>
                <w:szCs w:val="24"/>
              </w:rPr>
            </w:pPr>
          </w:p>
          <w:p w:rsidR="00E65FA7" w:rsidRPr="004D010F" w:rsidRDefault="00E65FA7" w:rsidP="00ED020B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 w:rsidR="00E65FA7" w:rsidRPr="004D010F" w:rsidRDefault="00E65FA7" w:rsidP="004D010F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2283" w:type="dxa"/>
          </w:tcPr>
          <w:p w:rsidR="00E65FA7" w:rsidRPr="004D010F" w:rsidRDefault="00E65FA7" w:rsidP="00683FCF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E65FA7" w:rsidRDefault="00E65FA7" w:rsidP="008D7412">
      <w:pPr>
        <w:ind w:firstLine="709"/>
        <w:jc w:val="both"/>
        <w:rPr>
          <w:color w:val="000000"/>
          <w:sz w:val="28"/>
          <w:szCs w:val="28"/>
        </w:rPr>
      </w:pPr>
      <w:r w:rsidRPr="00F07F24">
        <w:rPr>
          <w:color w:val="000000"/>
          <w:sz w:val="28"/>
          <w:szCs w:val="28"/>
        </w:rPr>
        <w:t xml:space="preserve">В соответствии с Гражданским кодексом Российской Федерации, Федеральным законом от 24.04.2008 N 48-ФЗ "Об опеке и попечительстве", Федеральным законом от 06.10.2003 N 131-ФЗ "Об общих принципах организации местного самоуправления в Российской Федерации, Федеральным законом от 02.05.2006 N 59-ФЗ "О порядке рассмотрения обращений граждан Российской Федерации", Федеральным законом от 27.07.2010 N 210-ФЗ "Об организации предоставления государственных и муниципальных услуг", постановлением Правительства РФ от 16.05.2011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услуг", ст. 36 Устава городского округа «Александровск-Сахалинский район», постановлением администрации городского округа «Александровск-Сахалинский район» от 14.11.2011 г. № 592 «О порядке разработки и утверждения административных регламентов муниципальных услуг», </w:t>
      </w:r>
      <w:r>
        <w:rPr>
          <w:color w:val="000000"/>
          <w:sz w:val="28"/>
          <w:szCs w:val="28"/>
        </w:rPr>
        <w:t xml:space="preserve"> </w:t>
      </w:r>
      <w:r w:rsidRPr="00F07F24">
        <w:rPr>
          <w:color w:val="000000"/>
          <w:sz w:val="28"/>
          <w:szCs w:val="28"/>
        </w:rPr>
        <w:t xml:space="preserve">постановлением администрации городского округа «Александровск-Сахалинский район» от </w:t>
      </w:r>
      <w:r>
        <w:rPr>
          <w:color w:val="000000"/>
          <w:sz w:val="28"/>
          <w:szCs w:val="28"/>
        </w:rPr>
        <w:t>08.08</w:t>
      </w:r>
      <w:r w:rsidRPr="00F07F24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>5</w:t>
      </w:r>
      <w:r w:rsidRPr="00F07F24">
        <w:rPr>
          <w:color w:val="000000"/>
          <w:sz w:val="28"/>
          <w:szCs w:val="28"/>
        </w:rPr>
        <w:t xml:space="preserve"> г. № </w:t>
      </w:r>
      <w:r>
        <w:rPr>
          <w:color w:val="000000"/>
          <w:sz w:val="28"/>
          <w:szCs w:val="28"/>
        </w:rPr>
        <w:t xml:space="preserve">374 «Об утверждении перечня муниципальных услуг, предоставляемых органами местного самоуправления (иными органами) на территории городского округа «Александровск-Сахалинский район» и подведомственными им учреждениями </w:t>
      </w:r>
      <w:r w:rsidRPr="00F07F24">
        <w:rPr>
          <w:color w:val="000000"/>
          <w:sz w:val="28"/>
          <w:szCs w:val="28"/>
        </w:rPr>
        <w:t xml:space="preserve">  Администрация городского округа «Александровск – Сахалинский район» постановляет:</w:t>
      </w:r>
    </w:p>
    <w:p w:rsidR="00E65FA7" w:rsidRDefault="00E65FA7" w:rsidP="00D00A02">
      <w:pPr>
        <w:jc w:val="both"/>
        <w:rPr>
          <w:color w:val="000000"/>
          <w:sz w:val="28"/>
          <w:szCs w:val="28"/>
        </w:rPr>
      </w:pPr>
    </w:p>
    <w:p w:rsidR="00E65FA7" w:rsidRPr="00D00A02" w:rsidRDefault="00E65FA7" w:rsidP="00617A15">
      <w:pPr>
        <w:pStyle w:val="ListParagraph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D00A02">
        <w:rPr>
          <w:color w:val="000000"/>
          <w:sz w:val="28"/>
          <w:szCs w:val="28"/>
        </w:rPr>
        <w:t>Утвердить административный регламент по предоставлению муниципальной  услуги «</w:t>
      </w:r>
      <w:r>
        <w:rPr>
          <w:color w:val="000000"/>
          <w:sz w:val="28"/>
          <w:szCs w:val="28"/>
        </w:rPr>
        <w:t>Выдача разрешений опекуну на совершение сделок с имуществом подопечного</w:t>
      </w:r>
      <w:r w:rsidRPr="00D00A02">
        <w:rPr>
          <w:color w:val="000000"/>
          <w:sz w:val="28"/>
          <w:szCs w:val="28"/>
        </w:rPr>
        <w:t>» (прилагается).</w:t>
      </w:r>
    </w:p>
    <w:p w:rsidR="00E65FA7" w:rsidRPr="00D00A02" w:rsidRDefault="00E65FA7" w:rsidP="00617A15">
      <w:pPr>
        <w:pStyle w:val="ListParagraph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D00A02">
        <w:rPr>
          <w:color w:val="000000"/>
          <w:sz w:val="28"/>
          <w:szCs w:val="28"/>
        </w:rPr>
        <w:t xml:space="preserve">Разместить настоящее постановление на официальном сайте городского округа «Александровск – Сахалинский район». </w:t>
      </w:r>
    </w:p>
    <w:p w:rsidR="00E65FA7" w:rsidRPr="00D00A02" w:rsidRDefault="00E65FA7" w:rsidP="00617A15">
      <w:pPr>
        <w:pStyle w:val="ListParagraph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D00A02">
        <w:rPr>
          <w:color w:val="000000"/>
          <w:sz w:val="28"/>
          <w:szCs w:val="28"/>
        </w:rPr>
        <w:t xml:space="preserve">Признать утратившими силу постановление администрации городского округа "Александровск – Сахалинский район»" от  </w:t>
      </w:r>
      <w:r>
        <w:rPr>
          <w:color w:val="000000"/>
          <w:sz w:val="28"/>
          <w:szCs w:val="28"/>
        </w:rPr>
        <w:t>22 октября</w:t>
      </w:r>
      <w:r w:rsidRPr="00D00A02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2</w:t>
      </w:r>
      <w:r w:rsidRPr="00D00A02">
        <w:rPr>
          <w:color w:val="000000"/>
          <w:sz w:val="28"/>
          <w:szCs w:val="28"/>
        </w:rPr>
        <w:t xml:space="preserve"> г. N </w:t>
      </w:r>
      <w:r>
        <w:rPr>
          <w:color w:val="000000"/>
          <w:sz w:val="28"/>
          <w:szCs w:val="28"/>
        </w:rPr>
        <w:t xml:space="preserve">523 </w:t>
      </w:r>
      <w:r w:rsidRPr="00D00A02">
        <w:rPr>
          <w:color w:val="000000"/>
          <w:sz w:val="28"/>
          <w:szCs w:val="28"/>
        </w:rPr>
        <w:t xml:space="preserve"> "Об утверждении административного регламента по предоставлению муниципальной услуги «</w:t>
      </w:r>
      <w:r>
        <w:rPr>
          <w:color w:val="000000"/>
          <w:sz w:val="28"/>
          <w:szCs w:val="28"/>
        </w:rPr>
        <w:t>Назначение управляющего имуществом подопечного лица, признанного безвестно отсутствующим</w:t>
      </w:r>
      <w:r w:rsidRPr="00D00A02">
        <w:rPr>
          <w:color w:val="000000"/>
          <w:sz w:val="28"/>
          <w:szCs w:val="28"/>
        </w:rPr>
        <w:t>».</w:t>
      </w:r>
    </w:p>
    <w:p w:rsidR="00E65FA7" w:rsidRPr="00F07F24" w:rsidRDefault="00E65FA7" w:rsidP="00617A15">
      <w:pPr>
        <w:tabs>
          <w:tab w:val="left" w:pos="1276"/>
        </w:tabs>
        <w:ind w:firstLine="851"/>
        <w:jc w:val="both"/>
        <w:rPr>
          <w:color w:val="000000"/>
          <w:sz w:val="28"/>
          <w:szCs w:val="28"/>
        </w:rPr>
      </w:pPr>
      <w:r w:rsidRPr="00F07F24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ab/>
        <w:t>Контроль над</w:t>
      </w:r>
      <w:r w:rsidRPr="00F07F24">
        <w:rPr>
          <w:color w:val="000000"/>
          <w:sz w:val="28"/>
          <w:szCs w:val="28"/>
        </w:rPr>
        <w:t xml:space="preserve"> исполнением настоящего постановления возложить на заместителя мэра – начальника управления социальной политики городского округа «Александровск – Сахалински</w:t>
      </w:r>
      <w:r>
        <w:rPr>
          <w:color w:val="000000"/>
          <w:sz w:val="28"/>
          <w:szCs w:val="28"/>
        </w:rPr>
        <w:t>й район»</w:t>
      </w:r>
      <w:r w:rsidRPr="00F07F24">
        <w:rPr>
          <w:color w:val="000000"/>
          <w:sz w:val="28"/>
          <w:szCs w:val="28"/>
        </w:rPr>
        <w:t>.</w:t>
      </w:r>
    </w:p>
    <w:p w:rsidR="00E65FA7" w:rsidRDefault="00E65FA7" w:rsidP="00D00A02">
      <w:pPr>
        <w:rPr>
          <w:color w:val="000000"/>
          <w:sz w:val="28"/>
          <w:szCs w:val="28"/>
        </w:rPr>
      </w:pPr>
    </w:p>
    <w:p w:rsidR="00E65FA7" w:rsidRDefault="00E65FA7" w:rsidP="00D00A02">
      <w:pPr>
        <w:rPr>
          <w:color w:val="000000"/>
          <w:sz w:val="28"/>
          <w:szCs w:val="28"/>
        </w:rPr>
      </w:pPr>
    </w:p>
    <w:p w:rsidR="00E65FA7" w:rsidRDefault="00E65FA7" w:rsidP="00D00A02">
      <w:pPr>
        <w:rPr>
          <w:color w:val="000000"/>
          <w:sz w:val="28"/>
          <w:szCs w:val="28"/>
        </w:rPr>
      </w:pPr>
    </w:p>
    <w:p w:rsidR="00E65FA7" w:rsidRDefault="00E65FA7" w:rsidP="00D00A02">
      <w:pPr>
        <w:rPr>
          <w:color w:val="000000"/>
          <w:sz w:val="28"/>
          <w:szCs w:val="28"/>
        </w:rPr>
      </w:pPr>
    </w:p>
    <w:p w:rsidR="00E65FA7" w:rsidRDefault="00E65FA7" w:rsidP="00D00A02">
      <w:pPr>
        <w:rPr>
          <w:color w:val="000000"/>
          <w:sz w:val="28"/>
          <w:szCs w:val="28"/>
        </w:rPr>
      </w:pPr>
    </w:p>
    <w:p w:rsidR="00E65FA7" w:rsidRPr="00F07F24" w:rsidRDefault="00E65FA7" w:rsidP="00D00A02">
      <w:pPr>
        <w:rPr>
          <w:color w:val="000000"/>
          <w:sz w:val="28"/>
          <w:szCs w:val="28"/>
        </w:rPr>
      </w:pPr>
    </w:p>
    <w:p w:rsidR="00E65FA7" w:rsidRPr="00F07F24" w:rsidRDefault="00E65FA7" w:rsidP="00D00A02">
      <w:pPr>
        <w:rPr>
          <w:color w:val="000000"/>
          <w:sz w:val="28"/>
          <w:szCs w:val="28"/>
        </w:rPr>
      </w:pPr>
    </w:p>
    <w:p w:rsidR="00E65FA7" w:rsidRPr="00F07F24" w:rsidRDefault="00E65FA7" w:rsidP="00D00A02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F07F24">
        <w:rPr>
          <w:sz w:val="28"/>
          <w:szCs w:val="28"/>
        </w:rPr>
        <w:t xml:space="preserve">эр городского округа </w:t>
      </w:r>
    </w:p>
    <w:p w:rsidR="00E65FA7" w:rsidRPr="00F07F24" w:rsidRDefault="00E65FA7" w:rsidP="00792C04">
      <w:pPr>
        <w:jc w:val="both"/>
        <w:rPr>
          <w:sz w:val="28"/>
          <w:szCs w:val="28"/>
        </w:rPr>
      </w:pPr>
      <w:r w:rsidRPr="00F07F24">
        <w:rPr>
          <w:sz w:val="28"/>
          <w:szCs w:val="28"/>
        </w:rPr>
        <w:t xml:space="preserve">«Александровск-Сахалинский район»                   </w:t>
      </w:r>
      <w:r>
        <w:rPr>
          <w:sz w:val="28"/>
          <w:szCs w:val="28"/>
        </w:rPr>
        <w:t xml:space="preserve">                                    А.Т. Тулинов</w:t>
      </w:r>
    </w:p>
    <w:p w:rsidR="00E65FA7" w:rsidRPr="00F07F24" w:rsidRDefault="00E65FA7" w:rsidP="00792C04">
      <w:pPr>
        <w:jc w:val="both"/>
        <w:rPr>
          <w:sz w:val="28"/>
          <w:szCs w:val="28"/>
        </w:rPr>
      </w:pPr>
    </w:p>
    <w:sectPr w:rsidR="00E65FA7" w:rsidRPr="00F07F24" w:rsidSect="008D7412">
      <w:pgSz w:w="12240" w:h="15840"/>
      <w:pgMar w:top="1134" w:right="850" w:bottom="1134" w:left="1701" w:header="720" w:footer="720" w:gutter="0"/>
      <w:cols w:space="720"/>
      <w:docGrid w:linePitch="5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176B"/>
    <w:multiLevelType w:val="hybridMultilevel"/>
    <w:tmpl w:val="5C4A11A4"/>
    <w:lvl w:ilvl="0" w:tplc="000AD6E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E1DAD"/>
    <w:multiLevelType w:val="hybridMultilevel"/>
    <w:tmpl w:val="FF947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CE6EDE"/>
    <w:multiLevelType w:val="hybridMultilevel"/>
    <w:tmpl w:val="21C2967A"/>
    <w:lvl w:ilvl="0" w:tplc="073A7724">
      <w:start w:val="2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564" w:hanging="360"/>
      </w:pPr>
    </w:lvl>
    <w:lvl w:ilvl="2" w:tplc="0419001B">
      <w:start w:val="1"/>
      <w:numFmt w:val="lowerRoman"/>
      <w:lvlText w:val="%3."/>
      <w:lvlJc w:val="right"/>
      <w:pPr>
        <w:ind w:left="4284" w:hanging="180"/>
      </w:pPr>
    </w:lvl>
    <w:lvl w:ilvl="3" w:tplc="0419000F">
      <w:start w:val="1"/>
      <w:numFmt w:val="decimal"/>
      <w:lvlText w:val="%4."/>
      <w:lvlJc w:val="left"/>
      <w:pPr>
        <w:ind w:left="5004" w:hanging="360"/>
      </w:pPr>
    </w:lvl>
    <w:lvl w:ilvl="4" w:tplc="04190019">
      <w:start w:val="1"/>
      <w:numFmt w:val="lowerLetter"/>
      <w:lvlText w:val="%5."/>
      <w:lvlJc w:val="left"/>
      <w:pPr>
        <w:ind w:left="5724" w:hanging="360"/>
      </w:pPr>
    </w:lvl>
    <w:lvl w:ilvl="5" w:tplc="0419001B">
      <w:start w:val="1"/>
      <w:numFmt w:val="lowerRoman"/>
      <w:lvlText w:val="%6."/>
      <w:lvlJc w:val="right"/>
      <w:pPr>
        <w:ind w:left="6444" w:hanging="180"/>
      </w:pPr>
    </w:lvl>
    <w:lvl w:ilvl="6" w:tplc="0419000F">
      <w:start w:val="1"/>
      <w:numFmt w:val="decimal"/>
      <w:lvlText w:val="%7."/>
      <w:lvlJc w:val="left"/>
      <w:pPr>
        <w:ind w:left="7164" w:hanging="360"/>
      </w:pPr>
    </w:lvl>
    <w:lvl w:ilvl="7" w:tplc="04190019">
      <w:start w:val="1"/>
      <w:numFmt w:val="lowerLetter"/>
      <w:lvlText w:val="%8."/>
      <w:lvlJc w:val="left"/>
      <w:pPr>
        <w:ind w:left="7884" w:hanging="360"/>
      </w:pPr>
    </w:lvl>
    <w:lvl w:ilvl="8" w:tplc="0419001B">
      <w:start w:val="1"/>
      <w:numFmt w:val="lowerRoman"/>
      <w:lvlText w:val="%9."/>
      <w:lvlJc w:val="right"/>
      <w:pPr>
        <w:ind w:left="8604" w:hanging="180"/>
      </w:pPr>
    </w:lvl>
  </w:abstractNum>
  <w:abstractNum w:abstractNumId="3">
    <w:nsid w:val="657A4A21"/>
    <w:multiLevelType w:val="hybridMultilevel"/>
    <w:tmpl w:val="89064D44"/>
    <w:lvl w:ilvl="0" w:tplc="547A538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530A77"/>
    <w:multiLevelType w:val="hybridMultilevel"/>
    <w:tmpl w:val="860A9542"/>
    <w:lvl w:ilvl="0" w:tplc="0419000F">
      <w:start w:val="1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564" w:hanging="360"/>
      </w:pPr>
    </w:lvl>
    <w:lvl w:ilvl="2" w:tplc="0419001B">
      <w:start w:val="1"/>
      <w:numFmt w:val="lowerRoman"/>
      <w:lvlText w:val="%3."/>
      <w:lvlJc w:val="right"/>
      <w:pPr>
        <w:ind w:left="4284" w:hanging="180"/>
      </w:pPr>
    </w:lvl>
    <w:lvl w:ilvl="3" w:tplc="0419000F">
      <w:start w:val="1"/>
      <w:numFmt w:val="decimal"/>
      <w:lvlText w:val="%4."/>
      <w:lvlJc w:val="left"/>
      <w:pPr>
        <w:ind w:left="5004" w:hanging="360"/>
      </w:pPr>
    </w:lvl>
    <w:lvl w:ilvl="4" w:tplc="04190019">
      <w:start w:val="1"/>
      <w:numFmt w:val="lowerLetter"/>
      <w:lvlText w:val="%5."/>
      <w:lvlJc w:val="left"/>
      <w:pPr>
        <w:ind w:left="5724" w:hanging="360"/>
      </w:pPr>
    </w:lvl>
    <w:lvl w:ilvl="5" w:tplc="0419001B">
      <w:start w:val="1"/>
      <w:numFmt w:val="lowerRoman"/>
      <w:lvlText w:val="%6."/>
      <w:lvlJc w:val="right"/>
      <w:pPr>
        <w:ind w:left="6444" w:hanging="180"/>
      </w:pPr>
    </w:lvl>
    <w:lvl w:ilvl="6" w:tplc="0419000F">
      <w:start w:val="1"/>
      <w:numFmt w:val="decimal"/>
      <w:lvlText w:val="%7."/>
      <w:lvlJc w:val="left"/>
      <w:pPr>
        <w:ind w:left="7164" w:hanging="360"/>
      </w:pPr>
    </w:lvl>
    <w:lvl w:ilvl="7" w:tplc="04190019">
      <w:start w:val="1"/>
      <w:numFmt w:val="lowerLetter"/>
      <w:lvlText w:val="%8."/>
      <w:lvlJc w:val="left"/>
      <w:pPr>
        <w:ind w:left="7884" w:hanging="360"/>
      </w:pPr>
    </w:lvl>
    <w:lvl w:ilvl="8" w:tplc="0419001B">
      <w:start w:val="1"/>
      <w:numFmt w:val="lowerRoman"/>
      <w:lvlText w:val="%9."/>
      <w:lvlJc w:val="right"/>
      <w:pPr>
        <w:ind w:left="8604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3B20"/>
    <w:rsid w:val="000059C0"/>
    <w:rsid w:val="001079B0"/>
    <w:rsid w:val="00153A0D"/>
    <w:rsid w:val="00183C3C"/>
    <w:rsid w:val="001D6073"/>
    <w:rsid w:val="001F3865"/>
    <w:rsid w:val="004B0B2C"/>
    <w:rsid w:val="004D010F"/>
    <w:rsid w:val="005D62C6"/>
    <w:rsid w:val="005D746A"/>
    <w:rsid w:val="00617109"/>
    <w:rsid w:val="00617A15"/>
    <w:rsid w:val="00683FCF"/>
    <w:rsid w:val="00711BD1"/>
    <w:rsid w:val="007261C2"/>
    <w:rsid w:val="007770AE"/>
    <w:rsid w:val="00792C04"/>
    <w:rsid w:val="007A32F4"/>
    <w:rsid w:val="008D4048"/>
    <w:rsid w:val="008D7412"/>
    <w:rsid w:val="009066F8"/>
    <w:rsid w:val="009839EF"/>
    <w:rsid w:val="009D32BB"/>
    <w:rsid w:val="009E0D25"/>
    <w:rsid w:val="00A12701"/>
    <w:rsid w:val="00A3147F"/>
    <w:rsid w:val="00A561AC"/>
    <w:rsid w:val="00B25D2D"/>
    <w:rsid w:val="00BF2D94"/>
    <w:rsid w:val="00C46868"/>
    <w:rsid w:val="00C53488"/>
    <w:rsid w:val="00C83E3D"/>
    <w:rsid w:val="00D00A02"/>
    <w:rsid w:val="00D179FA"/>
    <w:rsid w:val="00DA3B20"/>
    <w:rsid w:val="00E3011D"/>
    <w:rsid w:val="00E5213E"/>
    <w:rsid w:val="00E65FA7"/>
    <w:rsid w:val="00ED020B"/>
    <w:rsid w:val="00F07F24"/>
    <w:rsid w:val="00F47F48"/>
    <w:rsid w:val="00FD7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9EF"/>
    <w:rPr>
      <w:rFonts w:ascii="Times New Roman" w:eastAsia="Times New Roman" w:hAnsi="Times New Roman"/>
      <w:spacing w:val="-4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839EF"/>
    <w:pPr>
      <w:keepNext/>
      <w:jc w:val="center"/>
      <w:outlineLvl w:val="0"/>
    </w:pPr>
    <w:rPr>
      <w:b/>
      <w:bCs/>
      <w:spacing w:val="0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839EF"/>
    <w:pPr>
      <w:keepNext/>
      <w:outlineLvl w:val="1"/>
    </w:pPr>
    <w:rPr>
      <w:spacing w:val="0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839EF"/>
    <w:pPr>
      <w:keepNext/>
      <w:ind w:right="355"/>
      <w:jc w:val="center"/>
      <w:outlineLvl w:val="6"/>
    </w:pPr>
    <w:rPr>
      <w:b/>
      <w:bCs/>
      <w:spacing w:val="40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839EF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839EF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839EF"/>
    <w:rPr>
      <w:rFonts w:ascii="Times New Roman" w:hAnsi="Times New Roman" w:cs="Times New Roman"/>
      <w:b/>
      <w:bCs/>
      <w:spacing w:val="40"/>
      <w:sz w:val="32"/>
      <w:szCs w:val="32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839EF"/>
    <w:pPr>
      <w:jc w:val="center"/>
    </w:pPr>
    <w:rPr>
      <w:b/>
      <w:bCs/>
      <w:spacing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839EF"/>
    <w:rPr>
      <w:rFonts w:ascii="Times New Roman" w:hAnsi="Times New Roman" w:cs="Times New Roman"/>
      <w:b/>
      <w:bCs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9839EF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83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39EF"/>
    <w:rPr>
      <w:rFonts w:ascii="Tahoma" w:hAnsi="Tahoma" w:cs="Tahoma"/>
      <w:spacing w:val="-4"/>
      <w:sz w:val="16"/>
      <w:szCs w:val="16"/>
      <w:lang w:eastAsia="ru-RU"/>
    </w:rPr>
  </w:style>
  <w:style w:type="character" w:styleId="CommentReference">
    <w:name w:val="annotation reference"/>
    <w:basedOn w:val="DefaultParagraphFont"/>
    <w:uiPriority w:val="99"/>
    <w:semiHidden/>
    <w:rsid w:val="008D40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D40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D4048"/>
    <w:rPr>
      <w:rFonts w:ascii="Times New Roman" w:hAnsi="Times New Roman" w:cs="Times New Roman"/>
      <w:spacing w:val="-4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D40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D4048"/>
    <w:rPr>
      <w:b/>
      <w:bCs/>
    </w:rPr>
  </w:style>
  <w:style w:type="paragraph" w:styleId="ListParagraph">
    <w:name w:val="List Paragraph"/>
    <w:basedOn w:val="Normal"/>
    <w:uiPriority w:val="99"/>
    <w:qFormat/>
    <w:rsid w:val="001079B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189</TotalTime>
  <Pages>2</Pages>
  <Words>384</Words>
  <Characters>2194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35</cp:revision>
  <cp:lastPrinted>2014-05-06T00:43:00Z</cp:lastPrinted>
  <dcterms:created xsi:type="dcterms:W3CDTF">2013-05-28T04:43:00Z</dcterms:created>
  <dcterms:modified xsi:type="dcterms:W3CDTF">2015-09-24T06:56:00Z</dcterms:modified>
</cp:coreProperties>
</file>